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4B" w:rsidRDefault="00C04FCC">
      <w:pPr>
        <w:ind w:leftChars="-150" w:left="-315" w:rightChars="-131" w:right="-275"/>
        <w:jc w:val="center"/>
        <w:rPr>
          <w:rFonts w:eastAsia="方正小标宋简体"/>
          <w:color w:val="FF0000"/>
          <w:spacing w:val="38"/>
          <w:sz w:val="92"/>
          <w:szCs w:val="92"/>
        </w:rPr>
      </w:pPr>
      <w:bookmarkStart w:id="0" w:name="OLE_LINK2"/>
      <w:bookmarkStart w:id="1" w:name="_GoBack"/>
      <w:bookmarkEnd w:id="1"/>
      <w:r>
        <w:rPr>
          <w:rFonts w:eastAsia="方正小标宋简体" w:hint="eastAsia"/>
          <w:color w:val="FF0000"/>
          <w:spacing w:val="38"/>
          <w:w w:val="90"/>
          <w:sz w:val="92"/>
          <w:szCs w:val="92"/>
        </w:rPr>
        <w:t>浙江省科学技术厅文件</w:t>
      </w:r>
    </w:p>
    <w:p w:rsidR="001E244B" w:rsidRDefault="001E244B">
      <w:pPr>
        <w:spacing w:line="540" w:lineRule="exact"/>
        <w:jc w:val="center"/>
        <w:rPr>
          <w:rFonts w:eastAsia="方正仿宋简体" w:cs="宋体"/>
          <w:bCs/>
          <w:color w:val="FF0000"/>
          <w:kern w:val="36"/>
          <w:sz w:val="32"/>
          <w:szCs w:val="32"/>
        </w:rPr>
      </w:pPr>
    </w:p>
    <w:p w:rsidR="001E244B" w:rsidRDefault="001E244B">
      <w:pPr>
        <w:spacing w:line="540" w:lineRule="exact"/>
        <w:jc w:val="center"/>
        <w:rPr>
          <w:rFonts w:eastAsia="方正仿宋简体" w:cs="宋体"/>
          <w:bCs/>
          <w:color w:val="FF0000"/>
          <w:kern w:val="36"/>
        </w:rPr>
      </w:pPr>
    </w:p>
    <w:p w:rsidR="001E244B" w:rsidRDefault="00C04FCC">
      <w:pPr>
        <w:spacing w:line="580" w:lineRule="exact"/>
        <w:ind w:rightChars="-3" w:right="-6" w:firstLineChars="100" w:firstLine="320"/>
        <w:jc w:val="center"/>
        <w:rPr>
          <w:rFonts w:ascii="Times New Roman" w:eastAsia="方正仿宋简体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color w:val="000000"/>
          <w:sz w:val="32"/>
          <w:szCs w:val="32"/>
        </w:rPr>
        <w:t>浙科发成〔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2018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〕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/>
          <w:sz w:val="32"/>
          <w:szCs w:val="32"/>
        </w:rPr>
        <w:t>9</w:t>
      </w:r>
      <w:r>
        <w:rPr>
          <w:rFonts w:ascii="Times New Roman" w:eastAsia="方正仿宋简体" w:hAnsi="Times New Roman"/>
          <w:color w:val="000000"/>
          <w:sz w:val="32"/>
          <w:szCs w:val="32"/>
        </w:rPr>
        <w:t>号</w:t>
      </w:r>
    </w:p>
    <w:p w:rsidR="001E244B" w:rsidRDefault="00C04FCC">
      <w:pPr>
        <w:spacing w:line="580" w:lineRule="exact"/>
        <w:jc w:val="center"/>
        <w:rPr>
          <w:rFonts w:ascii="方正仿宋简体" w:eastAsia="方正仿宋简体" w:cs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246380</wp:posOffset>
                </wp:positionV>
                <wp:extent cx="5972175" cy="0"/>
                <wp:effectExtent l="0" t="13970" r="9525" b="241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9.8pt;margin-top:19.4pt;height:0pt;width:470.25pt;z-index:251659264;mso-width-relative:page;mso-height-relative:page;" filled="f" stroked="t" coordsize="21600,21600" o:gfxdata="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ipYP/XAAAACQEAAA8AAAAAAAAAAQAgAAAAIgAA&#10;AGRycy9kb3ducmV2LnhtbFBLAQIUABQAAAAIAIdO4kDB5NDs0AEAAGsDAAAOAAAAAAAAAAEAIAAA&#10;ACY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1E244B" w:rsidRDefault="001E244B">
      <w:pPr>
        <w:spacing w:line="700" w:lineRule="exact"/>
        <w:jc w:val="center"/>
        <w:rPr>
          <w:rFonts w:ascii="方正仿宋简体" w:eastAsia="方正仿宋简体"/>
        </w:rPr>
      </w:pPr>
    </w:p>
    <w:bookmarkEnd w:id="0"/>
    <w:p w:rsidR="001E244B" w:rsidRDefault="00C04FCC">
      <w:pPr>
        <w:spacing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浙江省科学技术厅</w:t>
      </w:r>
      <w:r>
        <w:rPr>
          <w:rFonts w:ascii="方正小标宋简体" w:eastAsia="方正小标宋简体"/>
          <w:color w:val="000000"/>
          <w:sz w:val="44"/>
          <w:szCs w:val="44"/>
        </w:rPr>
        <w:t>关于</w:t>
      </w:r>
    </w:p>
    <w:p w:rsidR="001E244B" w:rsidRDefault="00C04FCC">
      <w:pPr>
        <w:spacing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举办</w:t>
      </w:r>
      <w:r>
        <w:rPr>
          <w:rFonts w:ascii="方正小标宋简体" w:eastAsia="方正小标宋简体"/>
          <w:color w:val="000000"/>
          <w:sz w:val="44"/>
          <w:szCs w:val="44"/>
        </w:rPr>
        <w:t>2018</w:t>
      </w:r>
      <w:r>
        <w:rPr>
          <w:rFonts w:ascii="方正小标宋简体" w:eastAsia="方正小标宋简体"/>
          <w:color w:val="000000"/>
          <w:sz w:val="44"/>
          <w:szCs w:val="44"/>
        </w:rPr>
        <w:t>年浙江省科技成果竞价（拍卖）会</w:t>
      </w:r>
    </w:p>
    <w:p w:rsidR="001E244B" w:rsidRDefault="00C04FCC">
      <w:pPr>
        <w:spacing w:line="7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color w:val="000000"/>
          <w:sz w:val="44"/>
          <w:szCs w:val="44"/>
        </w:rPr>
        <w:t>中国科学院专利成果专场的预通知</w:t>
      </w:r>
    </w:p>
    <w:p w:rsidR="001E244B" w:rsidRDefault="00C04FCC">
      <w:pPr>
        <w:widowControl/>
        <w:spacing w:line="700" w:lineRule="exact"/>
        <w:jc w:val="left"/>
        <w:rPr>
          <w:rFonts w:ascii="Times New Roman" w:eastAsia="方正仿宋简体" w:hAnsi="Times New Roman"/>
          <w:kern w:val="0"/>
          <w:sz w:val="24"/>
          <w:szCs w:val="24"/>
        </w:rPr>
      </w:pPr>
      <w:r>
        <w:rPr>
          <w:rFonts w:ascii="Times New Roman" w:eastAsia="方正仿宋简体" w:hAnsi="Times New Roman"/>
          <w:color w:val="000000"/>
          <w:kern w:val="0"/>
          <w:sz w:val="32"/>
          <w:szCs w:val="32"/>
        </w:rPr>
        <w:t> </w:t>
      </w:r>
    </w:p>
    <w:p w:rsidR="001E244B" w:rsidRDefault="00C04FCC">
      <w:pPr>
        <w:widowControl/>
        <w:spacing w:line="600" w:lineRule="exact"/>
        <w:rPr>
          <w:rFonts w:ascii="Times New Roman" w:eastAsia="方正仿宋简体" w:hAnsi="Times New Roman"/>
          <w:spacing w:val="-4"/>
          <w:kern w:val="0"/>
          <w:sz w:val="24"/>
          <w:szCs w:val="24"/>
        </w:rPr>
      </w:pPr>
      <w:r>
        <w:rPr>
          <w:rFonts w:ascii="Times New Roman" w:eastAsia="方正仿宋简体" w:hAnsi="Times New Roman"/>
          <w:color w:val="000000"/>
          <w:spacing w:val="-4"/>
          <w:kern w:val="0"/>
          <w:sz w:val="32"/>
          <w:szCs w:val="32"/>
        </w:rPr>
        <w:t>各市、县（市、区）科技局（委），各有关单位：</w:t>
      </w:r>
    </w:p>
    <w:p w:rsidR="001E244B" w:rsidRDefault="00C04FCC">
      <w:pPr>
        <w:spacing w:line="600" w:lineRule="exact"/>
        <w:ind w:firstLine="628"/>
        <w:rPr>
          <w:rFonts w:ascii="Times New Roman" w:eastAsia="方正仿宋简体" w:hAnsi="Times New Roman"/>
          <w:spacing w:val="-4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近日，中国科学院公开发布了</w:t>
      </w:r>
      <w:r>
        <w:rPr>
          <w:rFonts w:ascii="Times New Roman" w:eastAsia="方正仿宋简体" w:hAnsi="Times New Roman"/>
          <w:sz w:val="32"/>
          <w:szCs w:val="32"/>
        </w:rPr>
        <w:t>1006</w:t>
      </w:r>
      <w:r>
        <w:rPr>
          <w:rFonts w:ascii="Times New Roman" w:eastAsia="方正仿宋简体" w:hAnsi="Times New Roman"/>
          <w:sz w:val="32"/>
          <w:szCs w:val="32"/>
        </w:rPr>
        <w:t>件拟拍卖专利（见附件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/>
          <w:sz w:val="32"/>
          <w:szCs w:val="32"/>
        </w:rPr>
        <w:t>），涉及电子信息、生物医药、新材料、节能环保等多个行业领域。经与中国科学院</w:t>
      </w:r>
      <w:r>
        <w:rPr>
          <w:rFonts w:ascii="Times New Roman" w:eastAsia="方正仿宋简体" w:hAnsi="Times New Roman"/>
          <w:bCs/>
          <w:spacing w:val="-12"/>
          <w:sz w:val="32"/>
          <w:szCs w:val="32"/>
        </w:rPr>
        <w:t>知识产权运营管理中心</w:t>
      </w:r>
      <w:r>
        <w:rPr>
          <w:rFonts w:ascii="Times New Roman" w:eastAsia="方正仿宋简体" w:hAnsi="Times New Roman"/>
          <w:sz w:val="32"/>
          <w:szCs w:val="32"/>
        </w:rPr>
        <w:t>协商，将在我省举办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pacing w:val="-4"/>
          <w:sz w:val="32"/>
          <w:szCs w:val="32"/>
        </w:rPr>
        <w:t>2018</w:t>
      </w:r>
      <w:r>
        <w:rPr>
          <w:rFonts w:ascii="Times New Roman" w:eastAsia="方正仿宋简体" w:hAnsi="Times New Roman"/>
          <w:spacing w:val="-4"/>
          <w:sz w:val="32"/>
          <w:szCs w:val="32"/>
        </w:rPr>
        <w:t>年浙江省科技成果（竞价）拍卖会中国科学院专利成果专场</w:t>
      </w:r>
      <w:r>
        <w:rPr>
          <w:rFonts w:ascii="Times New Roman" w:eastAsia="方正仿宋简体" w:hAnsi="Times New Roman" w:hint="eastAsia"/>
          <w:spacing w:val="-4"/>
          <w:sz w:val="32"/>
          <w:szCs w:val="32"/>
        </w:rPr>
        <w:t>”</w:t>
      </w:r>
      <w:r>
        <w:rPr>
          <w:rFonts w:ascii="Times New Roman" w:eastAsia="方正仿宋简体" w:hAnsi="Times New Roman"/>
          <w:spacing w:val="-4"/>
          <w:sz w:val="32"/>
          <w:szCs w:val="32"/>
        </w:rPr>
        <w:t>（以下简称</w:t>
      </w:r>
      <w:r>
        <w:rPr>
          <w:rFonts w:ascii="Times New Roman" w:eastAsia="方正仿宋简体" w:hAnsi="Times New Roman" w:hint="eastAsia"/>
          <w:spacing w:val="-4"/>
          <w:sz w:val="32"/>
          <w:szCs w:val="32"/>
        </w:rPr>
        <w:t>“</w:t>
      </w:r>
      <w:r>
        <w:rPr>
          <w:rFonts w:ascii="Times New Roman" w:eastAsia="方正仿宋简体" w:hAnsi="Times New Roman"/>
          <w:spacing w:val="-4"/>
          <w:sz w:val="32"/>
          <w:szCs w:val="32"/>
        </w:rPr>
        <w:t>竞拍专场</w:t>
      </w:r>
      <w:r>
        <w:rPr>
          <w:rFonts w:ascii="Times New Roman" w:eastAsia="方正仿宋简体" w:hAnsi="Times New Roman" w:hint="eastAsia"/>
          <w:spacing w:val="-4"/>
          <w:sz w:val="32"/>
          <w:szCs w:val="32"/>
        </w:rPr>
        <w:t>”</w:t>
      </w:r>
      <w:r>
        <w:rPr>
          <w:rFonts w:ascii="Times New Roman" w:eastAsia="方正仿宋简体" w:hAnsi="Times New Roman"/>
          <w:spacing w:val="-4"/>
          <w:sz w:val="32"/>
          <w:szCs w:val="32"/>
        </w:rPr>
        <w:t>），重点拍卖与我省</w:t>
      </w:r>
      <w:r>
        <w:rPr>
          <w:rFonts w:ascii="Times New Roman" w:eastAsia="方正仿宋简体" w:hAnsi="Times New Roman"/>
          <w:sz w:val="32"/>
          <w:szCs w:val="32"/>
        </w:rPr>
        <w:t>产业结合度高的专利成果，</w:t>
      </w:r>
      <w:r>
        <w:rPr>
          <w:rFonts w:ascii="Times New Roman" w:eastAsia="方正仿宋简体" w:hAnsi="Times New Roman"/>
          <w:spacing w:val="-4"/>
          <w:sz w:val="32"/>
          <w:szCs w:val="32"/>
        </w:rPr>
        <w:t>现将有关事项通知如下。</w:t>
      </w:r>
    </w:p>
    <w:p w:rsidR="001E244B" w:rsidRDefault="00C04FCC">
      <w:pPr>
        <w:spacing w:line="600" w:lineRule="exact"/>
        <w:ind w:firstLineChars="200" w:firstLine="592"/>
        <w:jc w:val="left"/>
        <w:rPr>
          <w:rFonts w:ascii="方正黑体简体" w:eastAsia="方正黑体简体" w:hAnsi="Times New Roman"/>
          <w:spacing w:val="-12"/>
          <w:sz w:val="32"/>
          <w:szCs w:val="32"/>
        </w:rPr>
      </w:pPr>
      <w:r>
        <w:rPr>
          <w:rFonts w:ascii="方正黑体简体" w:eastAsia="方正黑体简体" w:hAnsi="Times New Roman" w:hint="eastAsia"/>
          <w:spacing w:val="-12"/>
          <w:sz w:val="32"/>
          <w:szCs w:val="32"/>
        </w:rPr>
        <w:t>一、组织单位</w:t>
      </w:r>
    </w:p>
    <w:p w:rsidR="001E244B" w:rsidRDefault="00C04FCC">
      <w:pPr>
        <w:spacing w:line="600" w:lineRule="exact"/>
        <w:ind w:firstLineChars="196" w:firstLine="583"/>
        <w:jc w:val="left"/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</w:pPr>
      <w:r>
        <w:rPr>
          <w:rFonts w:ascii="方正楷体简体" w:eastAsia="方正楷体简体" w:hAnsi="Times New Roman" w:hint="eastAsia"/>
          <w:b/>
          <w:bCs/>
          <w:spacing w:val="-12"/>
          <w:sz w:val="32"/>
          <w:szCs w:val="32"/>
        </w:rPr>
        <w:lastRenderedPageBreak/>
        <w:t>（一）主办单位</w:t>
      </w:r>
    </w:p>
    <w:p w:rsidR="001E244B" w:rsidRDefault="00C04FCC">
      <w:pPr>
        <w:spacing w:line="600" w:lineRule="exact"/>
        <w:ind w:firstLineChars="196" w:firstLine="580"/>
        <w:jc w:val="left"/>
        <w:rPr>
          <w:rFonts w:ascii="Times New Roman" w:eastAsia="方正仿宋简体" w:hAnsi="Times New Roman"/>
          <w:bCs/>
          <w:spacing w:val="-12"/>
          <w:sz w:val="32"/>
          <w:szCs w:val="32"/>
        </w:rPr>
      </w:pPr>
      <w:r>
        <w:rPr>
          <w:rFonts w:ascii="Times New Roman" w:eastAsia="方正仿宋简体" w:hAnsi="Times New Roman"/>
          <w:bCs/>
          <w:spacing w:val="-12"/>
          <w:sz w:val="32"/>
          <w:szCs w:val="32"/>
        </w:rPr>
        <w:t>中国科学院知识产权运营管理中心、浙江省科学技术厅</w:t>
      </w:r>
    </w:p>
    <w:p w:rsidR="001E244B" w:rsidRDefault="00C04FCC">
      <w:pPr>
        <w:spacing w:line="600" w:lineRule="exact"/>
        <w:ind w:firstLineChars="196" w:firstLine="583"/>
        <w:jc w:val="left"/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</w:pPr>
      <w:r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  <w:t>（二）承办单位</w:t>
      </w:r>
    </w:p>
    <w:p w:rsidR="001E244B" w:rsidRDefault="00C04FCC">
      <w:pPr>
        <w:spacing w:line="600" w:lineRule="exact"/>
        <w:ind w:firstLineChars="196" w:firstLine="580"/>
        <w:jc w:val="left"/>
        <w:rPr>
          <w:rFonts w:ascii="Times New Roman" w:eastAsia="方正仿宋简体" w:hAnsi="Times New Roman"/>
          <w:bCs/>
          <w:spacing w:val="-12"/>
          <w:sz w:val="32"/>
          <w:szCs w:val="32"/>
        </w:rPr>
      </w:pPr>
      <w:r>
        <w:rPr>
          <w:rFonts w:ascii="Times New Roman" w:eastAsia="方正仿宋简体" w:hAnsi="Times New Roman"/>
          <w:bCs/>
          <w:spacing w:val="-12"/>
          <w:sz w:val="32"/>
          <w:szCs w:val="32"/>
        </w:rPr>
        <w:t>浙江科技大市场（浙江伍一技术股份有限公司）</w:t>
      </w:r>
    </w:p>
    <w:p w:rsidR="001E244B" w:rsidRDefault="00C04FCC">
      <w:pPr>
        <w:spacing w:line="600" w:lineRule="exact"/>
        <w:ind w:firstLineChars="196" w:firstLine="583"/>
        <w:jc w:val="left"/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</w:pPr>
      <w:r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  <w:t>（三）协办单位</w:t>
      </w:r>
    </w:p>
    <w:p w:rsidR="001E244B" w:rsidRDefault="00C04FCC">
      <w:pPr>
        <w:spacing w:line="600" w:lineRule="exact"/>
        <w:ind w:firstLineChars="196" w:firstLine="580"/>
        <w:jc w:val="left"/>
        <w:rPr>
          <w:rFonts w:ascii="Times New Roman" w:eastAsia="方正仿宋简体" w:hAnsi="Times New Roman"/>
          <w:bCs/>
          <w:spacing w:val="-12"/>
          <w:sz w:val="32"/>
          <w:szCs w:val="32"/>
        </w:rPr>
      </w:pPr>
      <w:r>
        <w:rPr>
          <w:rFonts w:ascii="Times New Roman" w:eastAsia="方正仿宋简体" w:hAnsi="Times New Roman"/>
          <w:bCs/>
          <w:spacing w:val="-12"/>
          <w:sz w:val="32"/>
          <w:szCs w:val="32"/>
        </w:rPr>
        <w:t>各市科技局（委）</w:t>
      </w:r>
    </w:p>
    <w:p w:rsidR="001E244B" w:rsidRDefault="00C04FCC">
      <w:pPr>
        <w:spacing w:line="600" w:lineRule="exact"/>
        <w:ind w:firstLineChars="200" w:firstLine="640"/>
        <w:rPr>
          <w:rFonts w:ascii="方正黑体简体" w:eastAsia="方正黑体简体" w:hAnsi="Times New Roman"/>
          <w:bCs/>
          <w:sz w:val="32"/>
          <w:szCs w:val="32"/>
        </w:rPr>
      </w:pPr>
      <w:r>
        <w:rPr>
          <w:rFonts w:ascii="方正黑体简体" w:eastAsia="方正黑体简体" w:hAnsi="Times New Roman" w:hint="eastAsia"/>
          <w:bCs/>
          <w:sz w:val="32"/>
          <w:szCs w:val="32"/>
        </w:rPr>
        <w:t>二、时间地点</w:t>
      </w:r>
    </w:p>
    <w:p w:rsidR="001E244B" w:rsidRDefault="00C04FCC">
      <w:pPr>
        <w:spacing w:line="600" w:lineRule="exact"/>
        <w:ind w:firstLineChars="196" w:firstLine="583"/>
        <w:jc w:val="left"/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</w:pPr>
      <w:r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  <w:t>（一）竞拍专场时间</w:t>
      </w:r>
    </w:p>
    <w:p w:rsidR="001E244B" w:rsidRDefault="00C04FCC">
      <w:pPr>
        <w:spacing w:line="60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2018</w:t>
      </w:r>
      <w:r>
        <w:rPr>
          <w:rFonts w:ascii="Times New Roman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月下旬（具体时间另行通知）；</w:t>
      </w:r>
    </w:p>
    <w:p w:rsidR="001E244B" w:rsidRDefault="00C04FCC">
      <w:pPr>
        <w:spacing w:line="600" w:lineRule="exact"/>
        <w:ind w:firstLineChars="196" w:firstLine="583"/>
        <w:jc w:val="left"/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</w:pPr>
      <w:r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  <w:t>（二）竞拍专场地点</w:t>
      </w:r>
    </w:p>
    <w:p w:rsidR="001E244B" w:rsidRDefault="00C04FCC">
      <w:pPr>
        <w:spacing w:line="600" w:lineRule="exact"/>
        <w:ind w:firstLineChars="200" w:firstLine="640"/>
        <w:rPr>
          <w:rFonts w:ascii="Times New Roman" w:eastAsia="方正仿宋简体" w:hAnsi="Times New Roman"/>
          <w:bCs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浙江科技大市场二楼报告厅（杭州市滨江区信诚路</w:t>
      </w:r>
      <w:r>
        <w:rPr>
          <w:rFonts w:ascii="Times New Roman" w:eastAsia="方正仿宋简体" w:hAnsi="Times New Roman"/>
          <w:sz w:val="32"/>
          <w:szCs w:val="32"/>
        </w:rPr>
        <w:t>572</w:t>
      </w:r>
      <w:r>
        <w:rPr>
          <w:rFonts w:ascii="Times New Roman" w:eastAsia="方正仿宋简体" w:hAnsi="Times New Roman"/>
          <w:sz w:val="32"/>
          <w:szCs w:val="32"/>
        </w:rPr>
        <w:t>号）。</w:t>
      </w:r>
    </w:p>
    <w:p w:rsidR="001E244B" w:rsidRDefault="00C04FCC">
      <w:pPr>
        <w:spacing w:line="600" w:lineRule="exact"/>
        <w:ind w:firstLineChars="200" w:firstLine="640"/>
        <w:rPr>
          <w:rFonts w:ascii="方正黑体简体" w:eastAsia="方正黑体简体" w:hAnsi="Times New Roman"/>
          <w:bCs/>
          <w:sz w:val="32"/>
          <w:szCs w:val="32"/>
        </w:rPr>
      </w:pPr>
      <w:r>
        <w:rPr>
          <w:rFonts w:ascii="方正黑体简体" w:eastAsia="方正黑体简体" w:hAnsi="Times New Roman"/>
          <w:bCs/>
          <w:sz w:val="32"/>
          <w:szCs w:val="32"/>
        </w:rPr>
        <w:t>三、活动安排</w:t>
      </w:r>
    </w:p>
    <w:p w:rsidR="001E244B" w:rsidRDefault="00C04FCC" w:rsidP="00B51013">
      <w:pPr>
        <w:spacing w:line="600" w:lineRule="exact"/>
        <w:ind w:firstLineChars="200" w:firstLine="594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  <w:t>（一）动员与意向征集阶段</w:t>
      </w:r>
      <w:r>
        <w:rPr>
          <w:rFonts w:ascii="Times New Roman" w:eastAsia="方正仿宋简体" w:hAnsi="Times New Roman"/>
          <w:sz w:val="32"/>
          <w:szCs w:val="32"/>
        </w:rPr>
        <w:t>（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28</w:t>
      </w:r>
      <w:r>
        <w:rPr>
          <w:rFonts w:ascii="Times New Roman" w:eastAsia="方正仿宋简体" w:hAnsi="Times New Roman"/>
          <w:sz w:val="32"/>
          <w:szCs w:val="32"/>
        </w:rPr>
        <w:t>日前），省市县三级联动开展宣传推介工作，并面向高新技术企业、科技型企业、专利示范企业、知识产权贯标企业等进行重点推介，各市科技局（委）在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28</w:t>
      </w:r>
      <w:r>
        <w:rPr>
          <w:rFonts w:ascii="Times New Roman" w:eastAsia="方正仿宋简体" w:hAnsi="Times New Roman"/>
          <w:sz w:val="32"/>
          <w:szCs w:val="32"/>
        </w:rPr>
        <w:t>日前将参拍意向企业信息汇总（见附件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）上报；</w:t>
      </w:r>
    </w:p>
    <w:p w:rsidR="001E244B" w:rsidRDefault="00C04FCC" w:rsidP="00B51013">
      <w:pPr>
        <w:spacing w:line="600" w:lineRule="exact"/>
        <w:ind w:firstLineChars="200" w:firstLine="594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  <w:t>（二）路演与对接阶段</w:t>
      </w:r>
      <w:r>
        <w:rPr>
          <w:rFonts w:ascii="Times New Roman" w:eastAsia="方正仿宋简体" w:hAnsi="Times New Roman"/>
          <w:sz w:val="32"/>
          <w:szCs w:val="32"/>
        </w:rPr>
        <w:t>（</w:t>
      </w: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16</w:t>
      </w:r>
      <w:r>
        <w:rPr>
          <w:rFonts w:ascii="Times New Roman" w:eastAsia="方正仿宋简体" w:hAnsi="Times New Roman"/>
          <w:sz w:val="32"/>
          <w:szCs w:val="32"/>
        </w:rPr>
        <w:t>日前），组织中科院专家团队开展路演推介，并与意向企业进行现场对接，各市科技局（委）在</w:t>
      </w: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16</w:t>
      </w:r>
      <w:r>
        <w:rPr>
          <w:rFonts w:ascii="Times New Roman" w:eastAsia="方正仿宋简体" w:hAnsi="Times New Roman"/>
          <w:sz w:val="32"/>
          <w:szCs w:val="32"/>
        </w:rPr>
        <w:t>日前将参拍企</w:t>
      </w:r>
      <w:r>
        <w:rPr>
          <w:rFonts w:ascii="Times New Roman" w:eastAsia="方正仿宋简体" w:hAnsi="Times New Roman"/>
          <w:sz w:val="32"/>
          <w:szCs w:val="32"/>
        </w:rPr>
        <w:t>业名单及报名材料汇总上报；</w:t>
      </w:r>
    </w:p>
    <w:p w:rsidR="001E244B" w:rsidRDefault="00C04FCC" w:rsidP="00B51013">
      <w:pPr>
        <w:spacing w:line="600" w:lineRule="exact"/>
        <w:ind w:firstLineChars="200" w:firstLine="594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楷体简体" w:eastAsia="方正楷体简体" w:hAnsi="Times New Roman"/>
          <w:b/>
          <w:bCs/>
          <w:spacing w:val="-12"/>
          <w:sz w:val="32"/>
          <w:szCs w:val="32"/>
        </w:rPr>
        <w:t>（三）举办竞拍专场</w:t>
      </w:r>
      <w:r>
        <w:rPr>
          <w:rFonts w:ascii="Times New Roman" w:eastAsia="方正仿宋简体" w:hAnsi="Times New Roman"/>
          <w:sz w:val="32"/>
          <w:szCs w:val="32"/>
        </w:rPr>
        <w:t>（</w:t>
      </w: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月下旬），组织企业参加竞拍专场。</w:t>
      </w:r>
    </w:p>
    <w:p w:rsidR="001E244B" w:rsidRDefault="00C04FCC">
      <w:pPr>
        <w:spacing w:line="600" w:lineRule="exact"/>
        <w:ind w:firstLineChars="200" w:firstLine="640"/>
        <w:rPr>
          <w:rFonts w:ascii="方正黑体简体" w:eastAsia="方正黑体简体" w:hAnsi="Times New Roman"/>
          <w:bCs/>
          <w:sz w:val="32"/>
          <w:szCs w:val="32"/>
        </w:rPr>
      </w:pPr>
      <w:r>
        <w:rPr>
          <w:rFonts w:ascii="方正黑体简体" w:eastAsia="方正黑体简体" w:hAnsi="Times New Roman"/>
          <w:bCs/>
          <w:sz w:val="32"/>
          <w:szCs w:val="32"/>
        </w:rPr>
        <w:t>四、相关政策支持</w:t>
      </w:r>
    </w:p>
    <w:p w:rsidR="001E244B" w:rsidRDefault="00C04FCC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（一）</w:t>
      </w:r>
      <w:r>
        <w:rPr>
          <w:rFonts w:ascii="Times New Roman" w:eastAsia="方正仿宋简体" w:hAnsi="Times New Roman"/>
          <w:sz w:val="32"/>
        </w:rPr>
        <w:t>对通过参加竞价（拍卖）购买的专利，符合相关要求的，可以纳入各级发明专利产业化项目；也可在实施产业化后，按实际成交金额的</w:t>
      </w:r>
      <w:r>
        <w:rPr>
          <w:rFonts w:ascii="Times New Roman" w:eastAsia="方正仿宋简体" w:hAnsi="Times New Roman"/>
          <w:sz w:val="32"/>
        </w:rPr>
        <w:t>20%</w:t>
      </w:r>
      <w:r>
        <w:rPr>
          <w:rFonts w:ascii="Times New Roman" w:eastAsia="方正仿宋简体" w:hAnsi="Times New Roman"/>
          <w:sz w:val="32"/>
        </w:rPr>
        <w:t>给予一次性补助，最高不超过</w:t>
      </w:r>
      <w:r>
        <w:rPr>
          <w:rFonts w:ascii="Times New Roman" w:eastAsia="方正仿宋简体" w:hAnsi="Times New Roman"/>
          <w:sz w:val="32"/>
        </w:rPr>
        <w:t>200</w:t>
      </w:r>
      <w:r>
        <w:rPr>
          <w:rFonts w:ascii="Times New Roman" w:eastAsia="方正仿宋简体" w:hAnsi="Times New Roman"/>
          <w:sz w:val="32"/>
        </w:rPr>
        <w:t>万元，各市县根据相关政策另行给予补助。</w:t>
      </w:r>
    </w:p>
    <w:p w:rsidR="001E244B" w:rsidRDefault="00C04FCC">
      <w:pPr>
        <w:spacing w:line="580" w:lineRule="exact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（二）鼓励各科技大市场、科技中介服务机构等积极参与推介、对接等相关工作，工作实绩将纳入年度评价重要因素。</w:t>
      </w:r>
      <w:r>
        <w:rPr>
          <w:rFonts w:ascii="Times New Roman" w:eastAsia="方正仿宋简体" w:hAnsi="Times New Roman"/>
          <w:sz w:val="32"/>
        </w:rPr>
        <w:t xml:space="preserve"> </w:t>
      </w:r>
    </w:p>
    <w:p w:rsidR="001E244B" w:rsidRDefault="00C04FCC">
      <w:pPr>
        <w:spacing w:line="580" w:lineRule="exact"/>
        <w:ind w:firstLineChars="200" w:firstLine="640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 w:hint="eastAsia"/>
          <w:sz w:val="32"/>
          <w:szCs w:val="32"/>
        </w:rPr>
        <w:t>五、联系方式</w:t>
      </w:r>
    </w:p>
    <w:p w:rsidR="001E244B" w:rsidRDefault="00C04FCC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浙江科技大市场（浙江伍一技术股份有限公司）。</w:t>
      </w:r>
    </w:p>
    <w:p w:rsidR="001E244B" w:rsidRDefault="00C04FCC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联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系</w:t>
      </w:r>
      <w:r>
        <w:rPr>
          <w:rFonts w:ascii="Times New Roman" w:eastAsia="方正仿宋简体" w:hAnsi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sz w:val="32"/>
          <w:szCs w:val="32"/>
        </w:rPr>
        <w:t>人：郑昕、陈昱璇；</w:t>
      </w:r>
    </w:p>
    <w:p w:rsidR="001E244B" w:rsidRDefault="00C04FCC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联系电话：</w:t>
      </w:r>
      <w:r>
        <w:rPr>
          <w:rFonts w:ascii="Times New Roman" w:eastAsia="方正仿宋简体" w:hAnsi="Times New Roman"/>
          <w:sz w:val="32"/>
          <w:szCs w:val="32"/>
        </w:rPr>
        <w:t>0</w:t>
      </w:r>
      <w:r>
        <w:rPr>
          <w:rFonts w:ascii="Times New Roman" w:eastAsia="方正仿宋简体" w:hAnsi="Times New Roman"/>
          <w:sz w:val="32"/>
          <w:szCs w:val="32"/>
        </w:rPr>
        <w:t>571-85009095</w:t>
      </w:r>
      <w:r>
        <w:rPr>
          <w:rFonts w:ascii="Times New Roman" w:eastAsia="方正仿宋简体" w:hAnsi="Times New Roman"/>
          <w:sz w:val="32"/>
          <w:szCs w:val="32"/>
        </w:rPr>
        <w:t>，</w:t>
      </w:r>
      <w:r>
        <w:rPr>
          <w:rFonts w:ascii="Times New Roman" w:eastAsia="方正仿宋简体" w:hAnsi="Times New Roman"/>
          <w:sz w:val="32"/>
          <w:szCs w:val="32"/>
        </w:rPr>
        <w:t>0571-85009075</w:t>
      </w:r>
      <w:r>
        <w:rPr>
          <w:rFonts w:ascii="Times New Roman" w:eastAsia="方正仿宋简体" w:hAnsi="Times New Roman"/>
          <w:sz w:val="32"/>
          <w:szCs w:val="32"/>
        </w:rPr>
        <w:t>；</w:t>
      </w:r>
    </w:p>
    <w:p w:rsidR="001E244B" w:rsidRDefault="00C04FCC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电子邮箱：</w:t>
      </w:r>
      <w:r>
        <w:rPr>
          <w:rFonts w:ascii="Times New Roman" w:eastAsia="方正仿宋简体" w:hAnsi="Times New Roman"/>
          <w:sz w:val="32"/>
          <w:szCs w:val="32"/>
        </w:rPr>
        <w:t>823499756@qq.com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:rsidR="001E244B" w:rsidRDefault="001E244B">
      <w:pPr>
        <w:widowControl/>
        <w:spacing w:line="48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1E244B" w:rsidRDefault="00C04FCC">
      <w:pPr>
        <w:widowControl/>
        <w:spacing w:line="58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附件：</w:t>
      </w: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sz w:val="32"/>
          <w:szCs w:val="32"/>
        </w:rPr>
        <w:t>．</w:t>
      </w:r>
      <w:r>
        <w:rPr>
          <w:rFonts w:ascii="Times New Roman" w:eastAsia="方正仿宋简体" w:hAnsi="Times New Roman"/>
          <w:sz w:val="32"/>
          <w:szCs w:val="32"/>
        </w:rPr>
        <w:t>中国科学院拟拍卖专利清单</w:t>
      </w:r>
      <w:r>
        <w:rPr>
          <w:rFonts w:ascii="Times New Roman" w:eastAsia="方正仿宋简体" w:hAnsi="Times New Roman" w:hint="eastAsia"/>
          <w:sz w:val="32"/>
          <w:szCs w:val="32"/>
        </w:rPr>
        <w:t>（另附）</w:t>
      </w:r>
    </w:p>
    <w:p w:rsidR="001E244B" w:rsidRDefault="00C04FCC">
      <w:pPr>
        <w:widowControl/>
        <w:spacing w:line="580" w:lineRule="exact"/>
        <w:ind w:firstLineChars="500" w:firstLine="1600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sz w:val="32"/>
          <w:szCs w:val="32"/>
        </w:rPr>
        <w:t>．</w:t>
      </w:r>
      <w:r>
        <w:rPr>
          <w:rFonts w:ascii="Times New Roman" w:eastAsia="方正仿宋简体" w:hAnsi="Times New Roman"/>
          <w:sz w:val="32"/>
          <w:szCs w:val="32"/>
        </w:rPr>
        <w:t>参拍意向企业汇总表</w:t>
      </w:r>
    </w:p>
    <w:p w:rsidR="001E244B" w:rsidRDefault="001E244B">
      <w:pPr>
        <w:widowControl/>
        <w:spacing w:line="480" w:lineRule="exact"/>
        <w:ind w:firstLineChars="200" w:firstLine="640"/>
        <w:jc w:val="left"/>
        <w:rPr>
          <w:rFonts w:ascii="Times New Roman" w:eastAsia="方正仿宋简体" w:hAnsi="Times New Roman"/>
          <w:sz w:val="32"/>
          <w:szCs w:val="32"/>
        </w:rPr>
      </w:pPr>
    </w:p>
    <w:p w:rsidR="001E244B" w:rsidRDefault="001E244B">
      <w:pPr>
        <w:widowControl/>
        <w:spacing w:line="480" w:lineRule="exact"/>
        <w:jc w:val="left"/>
        <w:rPr>
          <w:rFonts w:ascii="Times New Roman" w:eastAsia="方正仿宋简体" w:hAnsi="Times New Roman"/>
          <w:sz w:val="32"/>
          <w:szCs w:val="32"/>
        </w:rPr>
      </w:pPr>
    </w:p>
    <w:p w:rsidR="001E244B" w:rsidRDefault="00C04FCC">
      <w:pPr>
        <w:widowControl/>
        <w:spacing w:line="580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                    </w:t>
      </w:r>
      <w:r>
        <w:rPr>
          <w:rFonts w:ascii="Times New Roman" w:eastAsia="方正仿宋简体" w:hAnsi="Times New Roman"/>
          <w:sz w:val="32"/>
          <w:szCs w:val="32"/>
        </w:rPr>
        <w:t>浙江省科学技术厅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</w:t>
      </w:r>
    </w:p>
    <w:p w:rsidR="001E244B" w:rsidRDefault="00C04FCC">
      <w:pPr>
        <w:widowControl/>
        <w:spacing w:line="580" w:lineRule="exact"/>
        <w:jc w:val="center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                       2018</w:t>
      </w:r>
      <w:r>
        <w:rPr>
          <w:rFonts w:ascii="Times New Roman" w:eastAsia="方正仿宋简体" w:hAnsi="Times New Roman"/>
          <w:sz w:val="32"/>
          <w:szCs w:val="32"/>
        </w:rPr>
        <w:t>年</w:t>
      </w:r>
      <w:r>
        <w:rPr>
          <w:rFonts w:ascii="Times New Roman" w:eastAsia="方正仿宋简体" w:hAnsi="Times New Roman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9</w:t>
      </w:r>
      <w:r>
        <w:rPr>
          <w:rFonts w:ascii="Times New Roman" w:eastAsia="方正仿宋简体" w:hAnsi="Times New Roman"/>
          <w:sz w:val="32"/>
          <w:szCs w:val="32"/>
        </w:rPr>
        <w:t>日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  </w:t>
      </w:r>
    </w:p>
    <w:p w:rsidR="001E244B" w:rsidRDefault="001E244B">
      <w:pPr>
        <w:widowControl/>
        <w:spacing w:line="500" w:lineRule="exact"/>
        <w:rPr>
          <w:rFonts w:ascii="Times New Roman" w:eastAsia="方正仿宋简体" w:hAnsi="Times New Roman"/>
          <w:sz w:val="32"/>
          <w:szCs w:val="32"/>
        </w:rPr>
      </w:pPr>
    </w:p>
    <w:tbl>
      <w:tblPr>
        <w:tblpPr w:leftFromText="180" w:rightFromText="180" w:vertAnchor="text" w:horzAnchor="margin" w:tblpY="1122"/>
        <w:tblW w:w="9116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6"/>
      </w:tblGrid>
      <w:tr w:rsidR="001E244B">
        <w:tc>
          <w:tcPr>
            <w:tcW w:w="911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1E244B" w:rsidRDefault="00C04FCC">
            <w:pPr>
              <w:spacing w:line="520" w:lineRule="exact"/>
              <w:ind w:firstLineChars="50" w:firstLine="140"/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浙江省科学技术厅办公室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 xml:space="preserve">                     2018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方正仿宋简体" w:hAnsi="Times New Roman" w:hint="eastAsia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>日印发</w:t>
            </w:r>
            <w:r>
              <w:rPr>
                <w:rFonts w:ascii="Times New Roman" w:eastAsia="方正仿宋简体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E244B" w:rsidRDefault="001E244B">
      <w:pPr>
        <w:widowControl/>
        <w:spacing w:line="580" w:lineRule="exact"/>
        <w:jc w:val="left"/>
        <w:rPr>
          <w:rFonts w:ascii="Times New Roman" w:eastAsia="方正仿宋简体" w:hAnsi="Times New Roman"/>
          <w:sz w:val="32"/>
          <w:szCs w:val="32"/>
        </w:rPr>
      </w:pPr>
    </w:p>
    <w:p w:rsidR="001E244B" w:rsidRDefault="00C04FCC">
      <w:pPr>
        <w:widowControl/>
        <w:spacing w:line="580" w:lineRule="exact"/>
        <w:jc w:val="left"/>
        <w:rPr>
          <w:rFonts w:ascii="方正黑体简体" w:eastAsia="方正黑体简体" w:hAnsi="Times New Roman"/>
          <w:sz w:val="32"/>
          <w:szCs w:val="32"/>
        </w:rPr>
      </w:pPr>
      <w:r>
        <w:rPr>
          <w:rFonts w:ascii="方正黑体简体" w:eastAsia="方正黑体简体" w:hAnsi="Times New Roman" w:hint="eastAsia"/>
          <w:sz w:val="32"/>
          <w:szCs w:val="32"/>
        </w:rPr>
        <w:t>附件</w:t>
      </w:r>
      <w:r>
        <w:rPr>
          <w:rFonts w:ascii="方正黑体简体" w:eastAsia="方正黑体简体" w:hAnsi="Times New Roman" w:hint="eastAsia"/>
          <w:sz w:val="32"/>
          <w:szCs w:val="32"/>
        </w:rPr>
        <w:t>2</w:t>
      </w:r>
    </w:p>
    <w:p w:rsidR="001E244B" w:rsidRDefault="001E244B">
      <w:pPr>
        <w:widowControl/>
        <w:spacing w:line="580" w:lineRule="exact"/>
        <w:jc w:val="left"/>
        <w:rPr>
          <w:rFonts w:ascii="Times New Roman" w:eastAsia="方正仿宋简体" w:hAnsi="Times New Roman"/>
          <w:sz w:val="32"/>
          <w:szCs w:val="32"/>
        </w:rPr>
      </w:pPr>
    </w:p>
    <w:p w:rsidR="001E244B" w:rsidRDefault="00C04FCC">
      <w:pPr>
        <w:widowControl/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参拍意向企业汇总表</w:t>
      </w:r>
    </w:p>
    <w:p w:rsidR="001E244B" w:rsidRDefault="00C04FCC">
      <w:pPr>
        <w:widowControl/>
        <w:spacing w:line="580" w:lineRule="exact"/>
        <w:ind w:firstLineChars="200" w:firstLine="880"/>
        <w:jc w:val="left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/>
          <w:sz w:val="44"/>
          <w:szCs w:val="44"/>
        </w:rPr>
        <w:t xml:space="preserve">                             </w:t>
      </w:r>
      <w:r>
        <w:rPr>
          <w:rFonts w:ascii="Times New Roman" w:eastAsia="方正仿宋简体" w:hAnsi="Times New Roman"/>
          <w:sz w:val="28"/>
          <w:szCs w:val="28"/>
        </w:rPr>
        <w:t>单位（万元）</w:t>
      </w:r>
    </w:p>
    <w:tbl>
      <w:tblPr>
        <w:tblStyle w:val="a8"/>
        <w:tblW w:w="9060" w:type="dxa"/>
        <w:tblLayout w:type="fixed"/>
        <w:tblLook w:val="04A0" w:firstRow="1" w:lastRow="0" w:firstColumn="1" w:lastColumn="0" w:noHBand="0" w:noVBand="1"/>
      </w:tblPr>
      <w:tblGrid>
        <w:gridCol w:w="817"/>
        <w:gridCol w:w="1709"/>
        <w:gridCol w:w="1126"/>
        <w:gridCol w:w="992"/>
        <w:gridCol w:w="709"/>
        <w:gridCol w:w="769"/>
        <w:gridCol w:w="836"/>
        <w:gridCol w:w="973"/>
        <w:gridCol w:w="1129"/>
      </w:tblGrid>
      <w:tr w:rsidR="001E244B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专利</w:t>
            </w:r>
          </w:p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专利</w:t>
            </w:r>
          </w:p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申请号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意向</w:t>
            </w:r>
          </w:p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价格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联系</w:t>
            </w:r>
          </w:p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方式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所属地市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所属县市区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C04FCC">
            <w:pPr>
              <w:widowControl/>
              <w:spacing w:line="420" w:lineRule="exact"/>
              <w:jc w:val="center"/>
              <w:rPr>
                <w:rFonts w:ascii="方正黑体简体" w:eastAsia="方正黑体简体" w:hAnsi="Times New Roman"/>
                <w:sz w:val="24"/>
                <w:szCs w:val="24"/>
              </w:rPr>
            </w:pPr>
            <w:r>
              <w:rPr>
                <w:rFonts w:ascii="方正黑体简体" w:eastAsia="方正黑体简体" w:hAnsi="Times New Roman" w:hint="eastAsia"/>
                <w:sz w:val="24"/>
                <w:szCs w:val="24"/>
              </w:rPr>
              <w:t>备注</w:t>
            </w: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  <w:tr w:rsidR="001E24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4B" w:rsidRDefault="001E244B">
            <w:pPr>
              <w:widowControl/>
              <w:spacing w:line="580" w:lineRule="exact"/>
              <w:jc w:val="center"/>
              <w:rPr>
                <w:rFonts w:ascii="Times New Roman" w:eastAsia="方正仿宋简体" w:hAnsi="Times New Roman"/>
                <w:sz w:val="24"/>
                <w:szCs w:val="24"/>
              </w:rPr>
            </w:pPr>
          </w:p>
        </w:tc>
      </w:tr>
    </w:tbl>
    <w:p w:rsidR="001E244B" w:rsidRDefault="001E244B">
      <w:pPr>
        <w:widowControl/>
        <w:spacing w:line="580" w:lineRule="exact"/>
        <w:rPr>
          <w:rFonts w:ascii="Times New Roman" w:eastAsia="方正仿宋简体" w:hAnsi="Times New Roman"/>
          <w:sz w:val="32"/>
          <w:szCs w:val="32"/>
        </w:rPr>
      </w:pPr>
    </w:p>
    <w:sectPr w:rsidR="001E244B">
      <w:footerReference w:type="even" r:id="rId8"/>
      <w:footerReference w:type="default" r:id="rId9"/>
      <w:pgSz w:w="12240" w:h="15840"/>
      <w:pgMar w:top="1440" w:right="1588" w:bottom="1440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CC" w:rsidRDefault="00C04FCC">
      <w:r>
        <w:separator/>
      </w:r>
    </w:p>
  </w:endnote>
  <w:endnote w:type="continuationSeparator" w:id="0">
    <w:p w:rsidR="00C04FCC" w:rsidRDefault="00C0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4B" w:rsidRDefault="00C04FCC">
    <w:pPr>
      <w:pStyle w:val="a5"/>
      <w:ind w:firstLineChars="100" w:firstLine="280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－</w:t>
    </w:r>
    <w:sdt>
      <w:sdtPr>
        <w:rPr>
          <w:rFonts w:asciiTheme="minorEastAsia" w:eastAsiaTheme="minorEastAsia" w:hAnsiTheme="minorEastAsia"/>
          <w:sz w:val="28"/>
          <w:szCs w:val="28"/>
        </w:rPr>
        <w:id w:val="1842805594"/>
        <w:docPartObj>
          <w:docPartGallery w:val="AutoText"/>
        </w:docPartObj>
      </w:sdtPr>
      <w:sdtEndPr/>
      <w:sdtContent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51013" w:rsidRPr="00B5101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91879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E244B" w:rsidRDefault="00C04FCC">
        <w:pPr>
          <w:pStyle w:val="a5"/>
          <w:ind w:right="1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51013" w:rsidRPr="00B5101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CC" w:rsidRDefault="00C04FCC">
      <w:r>
        <w:separator/>
      </w:r>
    </w:p>
  </w:footnote>
  <w:footnote w:type="continuationSeparator" w:id="0">
    <w:p w:rsidR="00C04FCC" w:rsidRDefault="00C0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E5"/>
    <w:rsid w:val="00002733"/>
    <w:rsid w:val="00013F0F"/>
    <w:rsid w:val="00014E71"/>
    <w:rsid w:val="000328B6"/>
    <w:rsid w:val="00052B27"/>
    <w:rsid w:val="0005605C"/>
    <w:rsid w:val="00063168"/>
    <w:rsid w:val="00081657"/>
    <w:rsid w:val="000B3711"/>
    <w:rsid w:val="000C77F8"/>
    <w:rsid w:val="001242BF"/>
    <w:rsid w:val="001326DC"/>
    <w:rsid w:val="001543D3"/>
    <w:rsid w:val="00162613"/>
    <w:rsid w:val="001649FB"/>
    <w:rsid w:val="001E244B"/>
    <w:rsid w:val="001F3CC8"/>
    <w:rsid w:val="0020008A"/>
    <w:rsid w:val="00204518"/>
    <w:rsid w:val="002160EA"/>
    <w:rsid w:val="00243129"/>
    <w:rsid w:val="00277CE2"/>
    <w:rsid w:val="002829F2"/>
    <w:rsid w:val="002B70E0"/>
    <w:rsid w:val="002C0A88"/>
    <w:rsid w:val="00303C22"/>
    <w:rsid w:val="00323A0B"/>
    <w:rsid w:val="00337DFE"/>
    <w:rsid w:val="00377C50"/>
    <w:rsid w:val="00382BF8"/>
    <w:rsid w:val="00391F87"/>
    <w:rsid w:val="003B5673"/>
    <w:rsid w:val="003D4615"/>
    <w:rsid w:val="003E72E1"/>
    <w:rsid w:val="003F12C5"/>
    <w:rsid w:val="0043154A"/>
    <w:rsid w:val="004422F7"/>
    <w:rsid w:val="00451C45"/>
    <w:rsid w:val="00452281"/>
    <w:rsid w:val="00454A47"/>
    <w:rsid w:val="0046235B"/>
    <w:rsid w:val="00475FED"/>
    <w:rsid w:val="00497A16"/>
    <w:rsid w:val="004A02F6"/>
    <w:rsid w:val="004D7A61"/>
    <w:rsid w:val="005023FA"/>
    <w:rsid w:val="00502407"/>
    <w:rsid w:val="00520ACC"/>
    <w:rsid w:val="00530B78"/>
    <w:rsid w:val="00560229"/>
    <w:rsid w:val="00576856"/>
    <w:rsid w:val="00581F6F"/>
    <w:rsid w:val="005856E5"/>
    <w:rsid w:val="005D05E6"/>
    <w:rsid w:val="005D25B8"/>
    <w:rsid w:val="005E2ED8"/>
    <w:rsid w:val="005E3CAF"/>
    <w:rsid w:val="0060122F"/>
    <w:rsid w:val="006036EA"/>
    <w:rsid w:val="00607076"/>
    <w:rsid w:val="006129C5"/>
    <w:rsid w:val="0062699C"/>
    <w:rsid w:val="00626D34"/>
    <w:rsid w:val="006E1B74"/>
    <w:rsid w:val="0071084E"/>
    <w:rsid w:val="00721969"/>
    <w:rsid w:val="007404B6"/>
    <w:rsid w:val="007912A6"/>
    <w:rsid w:val="007C3B2F"/>
    <w:rsid w:val="007C7BD0"/>
    <w:rsid w:val="00803C80"/>
    <w:rsid w:val="008374F5"/>
    <w:rsid w:val="008729B7"/>
    <w:rsid w:val="00893540"/>
    <w:rsid w:val="008A5A06"/>
    <w:rsid w:val="008B0A63"/>
    <w:rsid w:val="008B25D9"/>
    <w:rsid w:val="008C1791"/>
    <w:rsid w:val="008F3A66"/>
    <w:rsid w:val="00916FAB"/>
    <w:rsid w:val="00925400"/>
    <w:rsid w:val="00983B12"/>
    <w:rsid w:val="00986DB7"/>
    <w:rsid w:val="009A7418"/>
    <w:rsid w:val="009B2088"/>
    <w:rsid w:val="009D34E5"/>
    <w:rsid w:val="009E32A8"/>
    <w:rsid w:val="009E5083"/>
    <w:rsid w:val="009E59A2"/>
    <w:rsid w:val="009F5FF8"/>
    <w:rsid w:val="00A24197"/>
    <w:rsid w:val="00A27D0A"/>
    <w:rsid w:val="00A3034D"/>
    <w:rsid w:val="00A561CD"/>
    <w:rsid w:val="00A57B4A"/>
    <w:rsid w:val="00A63DDE"/>
    <w:rsid w:val="00A7697A"/>
    <w:rsid w:val="00A8227F"/>
    <w:rsid w:val="00A83AEA"/>
    <w:rsid w:val="00AB7287"/>
    <w:rsid w:val="00B106F6"/>
    <w:rsid w:val="00B252D1"/>
    <w:rsid w:val="00B26A6F"/>
    <w:rsid w:val="00B36C65"/>
    <w:rsid w:val="00B51013"/>
    <w:rsid w:val="00B67565"/>
    <w:rsid w:val="00B84246"/>
    <w:rsid w:val="00BB403E"/>
    <w:rsid w:val="00BB4BDB"/>
    <w:rsid w:val="00BC0392"/>
    <w:rsid w:val="00BC6775"/>
    <w:rsid w:val="00BD1432"/>
    <w:rsid w:val="00BE34AA"/>
    <w:rsid w:val="00BE7FFB"/>
    <w:rsid w:val="00BF71C6"/>
    <w:rsid w:val="00C04FCC"/>
    <w:rsid w:val="00C063D3"/>
    <w:rsid w:val="00C17E88"/>
    <w:rsid w:val="00C2542B"/>
    <w:rsid w:val="00C30BC4"/>
    <w:rsid w:val="00C56A17"/>
    <w:rsid w:val="00C57127"/>
    <w:rsid w:val="00C66D39"/>
    <w:rsid w:val="00C73825"/>
    <w:rsid w:val="00CA2E63"/>
    <w:rsid w:val="00CB4C45"/>
    <w:rsid w:val="00CC64CF"/>
    <w:rsid w:val="00CC758F"/>
    <w:rsid w:val="00CD6FAC"/>
    <w:rsid w:val="00CE0135"/>
    <w:rsid w:val="00CE0F77"/>
    <w:rsid w:val="00CE3C85"/>
    <w:rsid w:val="00D11D68"/>
    <w:rsid w:val="00D24BED"/>
    <w:rsid w:val="00D35DD1"/>
    <w:rsid w:val="00D47DCF"/>
    <w:rsid w:val="00D71110"/>
    <w:rsid w:val="00DA15AF"/>
    <w:rsid w:val="00DA1DB4"/>
    <w:rsid w:val="00DB2C91"/>
    <w:rsid w:val="00DB5443"/>
    <w:rsid w:val="00DE541F"/>
    <w:rsid w:val="00DF1FED"/>
    <w:rsid w:val="00DF282E"/>
    <w:rsid w:val="00DF50B8"/>
    <w:rsid w:val="00E017CC"/>
    <w:rsid w:val="00E3715C"/>
    <w:rsid w:val="00E57F28"/>
    <w:rsid w:val="00E67C3F"/>
    <w:rsid w:val="00E94908"/>
    <w:rsid w:val="00EC47E9"/>
    <w:rsid w:val="00EC6993"/>
    <w:rsid w:val="00ED79A6"/>
    <w:rsid w:val="00EE13BF"/>
    <w:rsid w:val="00EE73DC"/>
    <w:rsid w:val="00EF4A65"/>
    <w:rsid w:val="00F008C5"/>
    <w:rsid w:val="00F04BCF"/>
    <w:rsid w:val="00F1783D"/>
    <w:rsid w:val="00F30162"/>
    <w:rsid w:val="00F478FD"/>
    <w:rsid w:val="00F52DA2"/>
    <w:rsid w:val="00F75F34"/>
    <w:rsid w:val="00F96C60"/>
    <w:rsid w:val="00F97C96"/>
    <w:rsid w:val="00FA2606"/>
    <w:rsid w:val="00FD72DE"/>
    <w:rsid w:val="00FD766F"/>
    <w:rsid w:val="082F7606"/>
    <w:rsid w:val="2B2400E3"/>
    <w:rsid w:val="36AA0DB8"/>
    <w:rsid w:val="4B8C5E46"/>
    <w:rsid w:val="675952F9"/>
    <w:rsid w:val="6920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批注框文本 Char"/>
    <w:basedOn w:val="a0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1119</Characters>
  <Application>Microsoft Office Word</Application>
  <DocSecurity>0</DocSecurity>
  <Lines>9</Lines>
  <Paragraphs>2</Paragraphs>
  <ScaleCrop>false</ScaleCrop>
  <Company>浙江省科学技术厅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关于召开全省科技成果转化产业化</dc:title>
  <dc:creator>pangbp</dc:creator>
  <cp:lastModifiedBy>章见丰</cp:lastModifiedBy>
  <cp:revision>2</cp:revision>
  <cp:lastPrinted>2018-02-09T08:41:00Z</cp:lastPrinted>
  <dcterms:created xsi:type="dcterms:W3CDTF">2018-02-12T01:09:00Z</dcterms:created>
  <dcterms:modified xsi:type="dcterms:W3CDTF">2018-02-12T01:09:00Z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